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FB6518" w14:textId="77777777" w:rsidR="003643F7" w:rsidRDefault="009202C1" w:rsidP="0030228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66044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Пояснювальна записка</w:t>
      </w:r>
      <w:r w:rsidR="00566044" w:rsidRPr="0056604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EC3D8A">
        <w:rPr>
          <w:rFonts w:ascii="Times New Roman" w:hAnsi="Times New Roman" w:cs="Times New Roman"/>
          <w:b/>
          <w:bCs/>
          <w:sz w:val="28"/>
          <w:szCs w:val="28"/>
          <w:lang w:val="uk-UA"/>
        </w:rPr>
        <w:t>до</w:t>
      </w:r>
      <w:r w:rsidR="00566044" w:rsidRPr="0056604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фінансового плану </w:t>
      </w:r>
    </w:p>
    <w:p w14:paraId="61B47150" w14:textId="626BF74E" w:rsidR="003643F7" w:rsidRDefault="003643F7" w:rsidP="0030228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КНП «ЦПМСД» ФОНТАНСЬКОЇ СІЛЬСЬКОЇ РАДИ ОДЕСЬКОГО РАЙОНУ ОДЕСЬКОЇ ОБЛАСТІ</w:t>
      </w:r>
    </w:p>
    <w:p w14:paraId="7838DE18" w14:textId="2C73F465" w:rsidR="00084541" w:rsidRPr="00566044" w:rsidRDefault="00566044" w:rsidP="004961B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6604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на 202</w:t>
      </w:r>
      <w:r w:rsidR="004961BA"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Pr="0056604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рік</w:t>
      </w:r>
    </w:p>
    <w:p w14:paraId="48D5E551" w14:textId="68DA0A3A" w:rsidR="003643F7" w:rsidRPr="00026C92" w:rsidRDefault="0053485F" w:rsidP="00242C3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566044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ОМУНАЛЬНЕ НЕКОМЕРЦІЙНЕ ПІДПРИЄМСТВО</w:t>
      </w: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22459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«Ц</w:t>
      </w:r>
      <w:r w:rsidR="00566044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ЕНТР ПЕРВИННОЇ МЕДИКО-САНІТАРНОЇ ДОПОМОГИ» ФОНТАНСЬКОЇ СІЛЬСЬКОЇ РАДИ ОДЕСЬКОГО РАЙОНУ ОДЕСЬКОЇ ОБЛАСТІ</w:t>
      </w: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(далі – Підприємство)</w:t>
      </w:r>
      <w:r w:rsidR="003643F7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 закладом охорони здоров’я -комунальним унітарним некомерційним підприємством</w:t>
      </w:r>
      <w:r w:rsidR="005F42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3643F7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 надає первинну медичну допомогу та здійснює управління медичним обслуговуванням населення Фонтанської територіальної громади та Курісовської територіальної громади , вживає заходи з профілактики захворювань населення та підтримки громадського здоров’я.</w:t>
      </w:r>
    </w:p>
    <w:p w14:paraId="50C8447A" w14:textId="77777777" w:rsidR="003643F7" w:rsidRPr="00026C92" w:rsidRDefault="003643F7" w:rsidP="00242C3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Підприємство здійснює господарську некомерційну діяльність, спрямовану на досягнення соціальних та інших результатів без мети одержання прибутку.</w:t>
      </w:r>
    </w:p>
    <w:p w14:paraId="10878165" w14:textId="65F9A4AE" w:rsidR="0053485F" w:rsidRPr="00026C92" w:rsidRDefault="003643F7" w:rsidP="00242C3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Засновником та Власником Підприємства є Фонтанська територіальна громада.</w:t>
      </w:r>
      <w:r w:rsidR="0053485F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7DEED96E" w14:textId="4DA85F7E" w:rsidR="003643F7" w:rsidRPr="00026C92" w:rsidRDefault="003643F7" w:rsidP="003643F7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6C92">
        <w:rPr>
          <w:rFonts w:ascii="Times New Roman" w:hAnsi="Times New Roman" w:cs="Times New Roman"/>
          <w:sz w:val="28"/>
          <w:szCs w:val="28"/>
          <w:lang w:val="uk-UA"/>
        </w:rPr>
        <w:t>Загальна кількість штатних одиниць згідно штатного розпису складає 7</w:t>
      </w:r>
      <w:r w:rsidR="004961BA">
        <w:rPr>
          <w:rFonts w:ascii="Times New Roman" w:hAnsi="Times New Roman" w:cs="Times New Roman"/>
          <w:sz w:val="28"/>
          <w:szCs w:val="28"/>
          <w:lang w:val="uk-UA"/>
        </w:rPr>
        <w:t>6,5</w:t>
      </w:r>
      <w:r w:rsidRPr="00026C92">
        <w:rPr>
          <w:rFonts w:ascii="Times New Roman" w:hAnsi="Times New Roman" w:cs="Times New Roman"/>
          <w:sz w:val="28"/>
          <w:szCs w:val="28"/>
          <w:lang w:val="uk-UA"/>
        </w:rPr>
        <w:t>, в т.ч. адміністративно-управлінський персонал – 1</w:t>
      </w:r>
      <w:r w:rsidR="004961B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026C92">
        <w:rPr>
          <w:rFonts w:ascii="Times New Roman" w:hAnsi="Times New Roman" w:cs="Times New Roman"/>
          <w:sz w:val="28"/>
          <w:szCs w:val="28"/>
          <w:lang w:val="uk-UA"/>
        </w:rPr>
        <w:t>,5 од, лікарський персонал – 20 од, середній медичний персонал - 2</w:t>
      </w:r>
      <w:r w:rsidR="004961BA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 од, молодший медичний персонал –7од, інший персонал – 6 од.</w:t>
      </w:r>
    </w:p>
    <w:p w14:paraId="0ADC14CF" w14:textId="5518EF51" w:rsidR="00253717" w:rsidRPr="00026C92" w:rsidRDefault="00253717" w:rsidP="003643F7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До складу центру </w:t>
      </w:r>
      <w:r w:rsidR="00026C92"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входить 5 амбулаторій та </w:t>
      </w:r>
      <w:r w:rsidR="004961BA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26C92"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 фельдшерсько-акушерських пунктів та фельдшерських пунктів.</w:t>
      </w:r>
    </w:p>
    <w:p w14:paraId="61309F8F" w14:textId="2091FB21" w:rsidR="0051232B" w:rsidRPr="0089362B" w:rsidRDefault="00325A2D" w:rsidP="00D505C4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Дохідна частина фінансового плану на 202</w:t>
      </w:r>
      <w:r w:rsidR="004961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  <w:r w:rsidR="00242C37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планує становити</w:t>
      </w:r>
      <w:r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242C37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</w:t>
      </w:r>
      <w:r w:rsidR="00D505C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4027,14</w:t>
      </w:r>
      <w:r w:rsidR="0089362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C6156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>тис. грн</w:t>
      </w:r>
      <w:r w:rsidR="001C6156" w:rsidRPr="00026C92">
        <w:rPr>
          <w:rFonts w:ascii="Times New Roman" w:hAnsi="Times New Roman" w:cs="Times New Roman"/>
          <w:sz w:val="28"/>
          <w:szCs w:val="28"/>
          <w:lang w:val="uk-UA"/>
        </w:rPr>
        <w:t>.,</w:t>
      </w:r>
      <w:r w:rsidR="00634E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232B">
        <w:rPr>
          <w:rFonts w:ascii="Times New Roman" w:hAnsi="Times New Roman" w:cs="Times New Roman"/>
          <w:sz w:val="28"/>
          <w:szCs w:val="28"/>
          <w:lang w:val="uk-UA"/>
        </w:rPr>
        <w:t>кошти від Програми медичних гарантів (кошти НСЗУ)-</w:t>
      </w:r>
      <w:r w:rsidR="0089362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15230,70 </w:t>
      </w:r>
      <w:r w:rsidR="0051232B" w:rsidRPr="0051232B">
        <w:rPr>
          <w:rFonts w:ascii="Times New Roman" w:hAnsi="Times New Roman" w:cs="Times New Roman"/>
          <w:b/>
          <w:bCs/>
          <w:sz w:val="28"/>
          <w:szCs w:val="28"/>
          <w:lang w:val="uk-UA"/>
        </w:rPr>
        <w:t>тис грн</w:t>
      </w:r>
      <w:r w:rsidR="0051232B">
        <w:rPr>
          <w:rFonts w:ascii="Times New Roman" w:hAnsi="Times New Roman" w:cs="Times New Roman"/>
          <w:sz w:val="28"/>
          <w:szCs w:val="28"/>
          <w:lang w:val="uk-UA"/>
        </w:rPr>
        <w:t>, кошти місцевого бюджету-</w:t>
      </w:r>
      <w:r w:rsidR="00D505C4">
        <w:rPr>
          <w:rFonts w:ascii="Times New Roman" w:hAnsi="Times New Roman" w:cs="Times New Roman"/>
          <w:b/>
          <w:bCs/>
          <w:sz w:val="28"/>
          <w:szCs w:val="28"/>
          <w:lang w:val="uk-UA"/>
        </w:rPr>
        <w:t>8417,00</w:t>
      </w:r>
      <w:r w:rsidR="0051232B" w:rsidRPr="0051232B">
        <w:rPr>
          <w:rFonts w:ascii="Times New Roman" w:hAnsi="Times New Roman" w:cs="Times New Roman"/>
          <w:b/>
          <w:bCs/>
          <w:sz w:val="28"/>
          <w:szCs w:val="28"/>
          <w:lang w:val="uk-UA"/>
        </w:rPr>
        <w:t>тис грн</w:t>
      </w:r>
      <w:r w:rsidR="0051232B">
        <w:rPr>
          <w:rFonts w:ascii="Times New Roman" w:hAnsi="Times New Roman" w:cs="Times New Roman"/>
          <w:sz w:val="28"/>
          <w:szCs w:val="28"/>
          <w:lang w:val="uk-UA"/>
        </w:rPr>
        <w:t>, власні кошти (кошти від здачі в оренду приміщення)-</w:t>
      </w:r>
      <w:r w:rsidR="00B06C9F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D505C4">
        <w:rPr>
          <w:rFonts w:ascii="Times New Roman" w:hAnsi="Times New Roman" w:cs="Times New Roman"/>
          <w:b/>
          <w:bCs/>
          <w:sz w:val="28"/>
          <w:szCs w:val="28"/>
          <w:lang w:val="uk-UA"/>
        </w:rPr>
        <w:t>79,44</w:t>
      </w:r>
      <w:r w:rsidR="0051232B" w:rsidRPr="0051232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тис грн</w:t>
      </w:r>
      <w:r w:rsidR="0051232B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14:paraId="4C278FEC" w14:textId="29D8A15A" w:rsidR="006334F3" w:rsidRPr="00026C92" w:rsidRDefault="00E60A10" w:rsidP="000C48A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- </w:t>
      </w:r>
      <w:r w:rsidR="00620841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>рядок 10</w:t>
      </w:r>
      <w:r w:rsidR="00EC3D8A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>20</w:t>
      </w:r>
      <w:r w:rsidR="00620841"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325A2D"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оплата за надання медичних послуг </w:t>
      </w:r>
      <w:r w:rsidR="00597449" w:rsidRPr="00026C92">
        <w:rPr>
          <w:rFonts w:ascii="Times New Roman" w:hAnsi="Times New Roman" w:cs="Times New Roman"/>
          <w:sz w:val="28"/>
          <w:szCs w:val="28"/>
          <w:lang w:val="uk-UA"/>
        </w:rPr>
        <w:t>від Національної служби здоров’я України</w:t>
      </w:r>
      <w:r w:rsidR="006334F3"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 згідно Договору про медичне обслуговування населення за Програмою медичних гарантій</w:t>
      </w:r>
      <w:r w:rsidR="00CE5FE0"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2459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>–</w:t>
      </w:r>
      <w:r w:rsidR="006334F3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549FF">
        <w:rPr>
          <w:rFonts w:ascii="Times New Roman" w:hAnsi="Times New Roman" w:cs="Times New Roman"/>
          <w:b/>
          <w:bCs/>
          <w:sz w:val="28"/>
          <w:szCs w:val="28"/>
          <w:lang w:val="uk-UA"/>
        </w:rPr>
        <w:t>15230,70</w:t>
      </w:r>
      <w:r w:rsidR="006334F3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>тис.грн</w:t>
      </w:r>
      <w:r w:rsidR="001803EB" w:rsidRPr="00026C9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34EB2">
        <w:rPr>
          <w:rFonts w:ascii="Times New Roman" w:hAnsi="Times New Roman" w:cs="Times New Roman"/>
          <w:sz w:val="28"/>
          <w:szCs w:val="28"/>
          <w:lang w:val="uk-UA"/>
        </w:rPr>
        <w:t>, що становить</w:t>
      </w:r>
      <w:r w:rsidR="003549FF">
        <w:rPr>
          <w:rFonts w:ascii="Times New Roman" w:hAnsi="Times New Roman" w:cs="Times New Roman"/>
          <w:sz w:val="28"/>
          <w:szCs w:val="28"/>
          <w:lang w:val="uk-UA"/>
        </w:rPr>
        <w:t xml:space="preserve"> 85,8</w:t>
      </w:r>
      <w:r w:rsidR="00634EB2">
        <w:rPr>
          <w:rFonts w:ascii="Times New Roman" w:hAnsi="Times New Roman" w:cs="Times New Roman"/>
          <w:sz w:val="28"/>
          <w:szCs w:val="28"/>
          <w:lang w:val="uk-UA"/>
        </w:rPr>
        <w:t xml:space="preserve"> % від надходження за 202</w:t>
      </w:r>
      <w:r w:rsidR="003B01C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34EB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290B61">
        <w:rPr>
          <w:rFonts w:ascii="Times New Roman" w:hAnsi="Times New Roman" w:cs="Times New Roman"/>
          <w:sz w:val="28"/>
          <w:szCs w:val="28"/>
          <w:lang w:val="uk-UA"/>
        </w:rPr>
        <w:t>ік</w:t>
      </w:r>
      <w:r w:rsidR="00634EB2">
        <w:rPr>
          <w:rFonts w:ascii="Times New Roman" w:hAnsi="Times New Roman" w:cs="Times New Roman"/>
          <w:sz w:val="28"/>
          <w:szCs w:val="28"/>
          <w:lang w:val="uk-UA"/>
        </w:rPr>
        <w:t xml:space="preserve"> (17</w:t>
      </w:r>
      <w:r w:rsidR="003B01C1">
        <w:rPr>
          <w:rFonts w:ascii="Times New Roman" w:hAnsi="Times New Roman" w:cs="Times New Roman"/>
          <w:sz w:val="28"/>
          <w:szCs w:val="28"/>
          <w:lang w:val="uk-UA"/>
        </w:rPr>
        <w:t>758,69</w:t>
      </w:r>
      <w:r w:rsidR="00634EB2">
        <w:rPr>
          <w:rFonts w:ascii="Times New Roman" w:hAnsi="Times New Roman" w:cs="Times New Roman"/>
          <w:sz w:val="28"/>
          <w:szCs w:val="28"/>
          <w:lang w:val="uk-UA"/>
        </w:rPr>
        <w:t xml:space="preserve"> тис грн)</w:t>
      </w:r>
      <w:r w:rsidR="00290B6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4C91B97" w14:textId="46E83571" w:rsidR="006334F3" w:rsidRPr="00290B61" w:rsidRDefault="006334F3" w:rsidP="000C48A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>-</w:t>
      </w:r>
      <w:r w:rsidR="00620841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>рядок 1</w:t>
      </w:r>
      <w:r w:rsidR="00EC3D8A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>030</w:t>
      </w:r>
      <w:r w:rsidR="003B01C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B01C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505C4" w:rsidRPr="00D505C4">
        <w:rPr>
          <w:rFonts w:ascii="Times New Roman" w:hAnsi="Times New Roman" w:cs="Times New Roman"/>
          <w:b/>
          <w:bCs/>
          <w:sz w:val="28"/>
          <w:szCs w:val="28"/>
          <w:lang w:val="uk-UA"/>
        </w:rPr>
        <w:t>8417,00</w:t>
      </w:r>
      <w:r w:rsidR="006E647D" w:rsidRPr="00D505C4">
        <w:rPr>
          <w:rFonts w:ascii="Times New Roman" w:hAnsi="Times New Roman" w:cs="Times New Roman"/>
          <w:b/>
          <w:bCs/>
          <w:sz w:val="28"/>
          <w:szCs w:val="28"/>
          <w:lang w:val="uk-UA"/>
        </w:rPr>
        <w:t>тис грн</w:t>
      </w:r>
      <w:r w:rsidR="001803EB"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0841" w:rsidRPr="00026C92">
        <w:rPr>
          <w:rFonts w:ascii="Times New Roman" w:hAnsi="Times New Roman" w:cs="Times New Roman"/>
          <w:sz w:val="28"/>
          <w:szCs w:val="28"/>
          <w:lang w:val="uk-UA"/>
        </w:rPr>
        <w:t>«Дохід з місцевого бюджету за цільовою програмою» становить -</w:t>
      </w:r>
      <w:r w:rsidR="00D505C4">
        <w:rPr>
          <w:rFonts w:ascii="Times New Roman" w:hAnsi="Times New Roman" w:cs="Times New Roman"/>
          <w:b/>
          <w:bCs/>
          <w:sz w:val="28"/>
          <w:szCs w:val="28"/>
          <w:lang w:val="uk-UA"/>
        </w:rPr>
        <w:t>7296,00</w:t>
      </w:r>
      <w:r w:rsidR="00620841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тис грн</w:t>
      </w:r>
      <w:r w:rsidR="006E647D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C74660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місцевий бюджет Фонтанської сільської ради та</w:t>
      </w:r>
      <w:r w:rsidR="006E647D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місцевий бюджет</w:t>
      </w:r>
      <w:r w:rsidR="00C74660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Курісовської сільської ради</w:t>
      </w:r>
      <w:r w:rsidR="006E647D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>-</w:t>
      </w:r>
      <w:r w:rsidR="006258CB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D76B06">
        <w:rPr>
          <w:rFonts w:ascii="Times New Roman" w:hAnsi="Times New Roman" w:cs="Times New Roman"/>
          <w:b/>
          <w:bCs/>
          <w:sz w:val="28"/>
          <w:szCs w:val="28"/>
          <w:lang w:val="uk-UA"/>
        </w:rPr>
        <w:t>121,00</w:t>
      </w:r>
      <w:r w:rsidR="006E647D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тис грн</w:t>
      </w:r>
      <w:r w:rsidR="00290B6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, </w:t>
      </w:r>
      <w:r w:rsidR="00290B61" w:rsidRPr="00290B61">
        <w:rPr>
          <w:rFonts w:ascii="Times New Roman" w:hAnsi="Times New Roman" w:cs="Times New Roman"/>
          <w:sz w:val="28"/>
          <w:szCs w:val="28"/>
          <w:lang w:val="uk-UA"/>
        </w:rPr>
        <w:t>доходи за 202</w:t>
      </w:r>
      <w:r w:rsidR="00D76B0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90B61" w:rsidRPr="00290B61">
        <w:rPr>
          <w:rFonts w:ascii="Times New Roman" w:hAnsi="Times New Roman" w:cs="Times New Roman"/>
          <w:sz w:val="28"/>
          <w:szCs w:val="28"/>
          <w:lang w:val="uk-UA"/>
        </w:rPr>
        <w:t xml:space="preserve"> рік становлять </w:t>
      </w:r>
      <w:r w:rsidR="00D76B06">
        <w:rPr>
          <w:rFonts w:ascii="Times New Roman" w:hAnsi="Times New Roman" w:cs="Times New Roman"/>
          <w:sz w:val="28"/>
          <w:szCs w:val="28"/>
          <w:lang w:val="uk-UA"/>
        </w:rPr>
        <w:t>7490,52</w:t>
      </w:r>
      <w:r w:rsidR="00290B61" w:rsidRPr="00290B61">
        <w:rPr>
          <w:rFonts w:ascii="Times New Roman" w:hAnsi="Times New Roman" w:cs="Times New Roman"/>
          <w:sz w:val="28"/>
          <w:szCs w:val="28"/>
          <w:lang w:val="uk-UA"/>
        </w:rPr>
        <w:t xml:space="preserve"> тис грн</w:t>
      </w:r>
      <w:r w:rsidR="00290B61">
        <w:rPr>
          <w:rFonts w:ascii="Times New Roman" w:hAnsi="Times New Roman" w:cs="Times New Roman"/>
          <w:sz w:val="28"/>
          <w:szCs w:val="28"/>
          <w:lang w:val="uk-UA"/>
        </w:rPr>
        <w:t xml:space="preserve">, зменшення дохідної частини відбулося за рахунок зменшення капітальних інвестицій за рахунок місцевого бюджету </w:t>
      </w:r>
      <w:r w:rsidR="00C74660" w:rsidRPr="00290B6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523434F0" w14:textId="24623FD9" w:rsidR="00597449" w:rsidRDefault="006334F3" w:rsidP="000C48A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620841" w:rsidRPr="00026C92">
        <w:rPr>
          <w:rFonts w:ascii="Times New Roman" w:hAnsi="Times New Roman" w:cs="Times New Roman"/>
          <w:b/>
          <w:bCs/>
          <w:sz w:val="28"/>
          <w:szCs w:val="28"/>
          <w:lang w:val="uk-UA"/>
        </w:rPr>
        <w:t>рядок 1040</w:t>
      </w:r>
      <w:r w:rsidR="00620841" w:rsidRPr="00026C9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45D15" w:rsidRPr="00026C92">
        <w:rPr>
          <w:rFonts w:ascii="Times New Roman" w:hAnsi="Times New Roman" w:cs="Times New Roman"/>
          <w:sz w:val="28"/>
          <w:szCs w:val="28"/>
          <w:lang w:val="uk-UA"/>
        </w:rPr>
        <w:t>«Інші надходження» (</w:t>
      </w:r>
      <w:r w:rsidR="00325A2D"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оплата </w:t>
      </w:r>
      <w:r w:rsidR="00F45D15" w:rsidRPr="00026C92">
        <w:rPr>
          <w:rFonts w:ascii="Times New Roman" w:hAnsi="Times New Roman" w:cs="Times New Roman"/>
          <w:sz w:val="28"/>
          <w:szCs w:val="28"/>
          <w:lang w:val="uk-UA"/>
        </w:rPr>
        <w:t>від оренди приміщення)</w:t>
      </w:r>
      <w:r w:rsidR="001803EB"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B06C9F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D505C4">
        <w:rPr>
          <w:rFonts w:ascii="Times New Roman" w:hAnsi="Times New Roman" w:cs="Times New Roman"/>
          <w:b/>
          <w:bCs/>
          <w:sz w:val="28"/>
          <w:szCs w:val="28"/>
          <w:lang w:val="uk-UA"/>
        </w:rPr>
        <w:t>79,44</w:t>
      </w:r>
      <w:r w:rsidR="00B06C9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тис.грн. </w:t>
      </w:r>
      <w:r w:rsidR="00C23955"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7DFC729" w14:textId="6ABAF111" w:rsidR="001803EB" w:rsidRPr="00026C92" w:rsidRDefault="00F45D15" w:rsidP="000C48A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6C9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25A2D"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Витратна частина фінансового плану </w:t>
      </w:r>
      <w:r w:rsidR="00242C37" w:rsidRPr="00026C92">
        <w:rPr>
          <w:rFonts w:ascii="Times New Roman" w:hAnsi="Times New Roman" w:cs="Times New Roman"/>
          <w:sz w:val="28"/>
          <w:szCs w:val="28"/>
          <w:lang w:val="uk-UA"/>
        </w:rPr>
        <w:t>на 202</w:t>
      </w:r>
      <w:r w:rsidR="00D76B06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325A2D"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 рік </w:t>
      </w:r>
      <w:r w:rsidR="00242C37" w:rsidRPr="00026C92">
        <w:rPr>
          <w:rFonts w:ascii="Times New Roman" w:hAnsi="Times New Roman" w:cs="Times New Roman"/>
          <w:sz w:val="28"/>
          <w:szCs w:val="28"/>
          <w:lang w:val="uk-UA"/>
        </w:rPr>
        <w:t>планується-</w:t>
      </w:r>
      <w:r w:rsidR="00D505C4">
        <w:rPr>
          <w:rFonts w:ascii="Times New Roman" w:hAnsi="Times New Roman" w:cs="Times New Roman"/>
          <w:b/>
          <w:bCs/>
          <w:sz w:val="28"/>
          <w:szCs w:val="28"/>
          <w:lang w:val="uk-UA"/>
        </w:rPr>
        <w:t>24027,14</w:t>
      </w:r>
      <w:r w:rsidR="001954F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1D4E0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тис </w:t>
      </w:r>
      <w:r w:rsidR="001C6156"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 грн</w:t>
      </w:r>
      <w:r w:rsidR="0069330F" w:rsidRPr="00026C9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D12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26C92">
        <w:rPr>
          <w:rFonts w:ascii="Times New Roman" w:hAnsi="Times New Roman" w:cs="Times New Roman"/>
          <w:sz w:val="28"/>
          <w:szCs w:val="28"/>
          <w:lang w:val="uk-UA"/>
        </w:rPr>
        <w:t>яка складається з наступних витрат:</w:t>
      </w:r>
    </w:p>
    <w:p w14:paraId="4EE8F3E9" w14:textId="22D164F7" w:rsidR="00325A2D" w:rsidRPr="00026C92" w:rsidRDefault="00011B3C" w:rsidP="000C48A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C74660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рядок 1051</w:t>
      </w:r>
      <w:r w:rsidR="00C74660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25A2D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сировину та основні матеріали</w:t>
      </w: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(медикаменти та перев’язувальні матеріали, предмети, матеріали, обладнання та інвентар у т. ч. м'який інвентар, запасні частини до транспортних засобів, витрати на паливо) </w:t>
      </w:r>
      <w:r w:rsidR="00325A2D" w:rsidRPr="00B0266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– </w:t>
      </w:r>
      <w:r w:rsidR="00D505C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2566,64</w:t>
      </w:r>
      <w:r w:rsidR="00325A2D" w:rsidRPr="00B0266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тис. грн</w:t>
      </w:r>
      <w:r w:rsidR="003549F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, в тому числі</w:t>
      </w:r>
      <w:r w:rsidR="005D12D4" w:rsidRPr="00B0266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6258CB" w:rsidRPr="00B0266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</w:t>
      </w:r>
      <w:r w:rsidR="00D505C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7</w:t>
      </w:r>
      <w:r w:rsidR="00B02668" w:rsidRPr="00B0266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16,64</w:t>
      </w:r>
      <w:r w:rsidR="006258CB" w:rsidRPr="00B0266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тис -місцевий бюджет та </w:t>
      </w:r>
      <w:r w:rsidR="00D505C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8</w:t>
      </w:r>
      <w:r w:rsidR="00B02668" w:rsidRPr="00B0266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50,00</w:t>
      </w:r>
      <w:r w:rsidR="006258CB" w:rsidRPr="00B0266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тис грн кошти НСЗУ)</w:t>
      </w:r>
      <w:r w:rsidRPr="00B0266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45D15" w:rsidRPr="00B0266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;</w:t>
      </w:r>
      <w:r w:rsidR="00325A2D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59E20DCE" w14:textId="125C0D9E" w:rsidR="00011B3C" w:rsidRPr="00D505C4" w:rsidRDefault="00011B3C" w:rsidP="000C48A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-</w:t>
      </w:r>
      <w:r w:rsidR="00C74660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рядок 1055</w:t>
      </w:r>
      <w:r w:rsidR="00C74660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витрати на оплату комунальних послуг (за водопостачання, електроенергію, природний газ, тверде паливо) </w:t>
      </w:r>
      <w:r w:rsidR="00922459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–</w:t>
      </w:r>
      <w:r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D76B0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10</w:t>
      </w:r>
      <w:r w:rsidR="00D505C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76,95</w:t>
      </w:r>
      <w:r w:rsidR="00325A2D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тис. грн</w:t>
      </w:r>
      <w:r w:rsidR="00F45D15" w:rsidRPr="00F542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  <w:r w:rsidR="00325A2D" w:rsidRPr="00F542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503881B5" w14:textId="6769F1B8" w:rsidR="00011B3C" w:rsidRPr="00026C92" w:rsidRDefault="00011B3C" w:rsidP="000C48A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C74660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рядок-1052 та 1053</w:t>
      </w:r>
      <w:r w:rsidR="00C74660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витрати на оплату праці та відрахування ЄСВ – </w:t>
      </w:r>
      <w:r w:rsidR="00D505C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</w:t>
      </w:r>
      <w:r w:rsidR="00F6037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5637,57</w:t>
      </w:r>
      <w:r w:rsidR="00B31761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тис</w:t>
      </w:r>
      <w:r w:rsidR="00B31761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.грн</w:t>
      </w:r>
      <w:r w:rsidR="00F6037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кошти НСЗУ</w:t>
      </w:r>
      <w:r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A66E3C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, </w:t>
      </w:r>
      <w:r w:rsidR="00F6037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та </w:t>
      </w:r>
      <w:r w:rsidR="00A66E3C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з місцевого бюджету складає-</w:t>
      </w:r>
      <w:r w:rsidR="00822DD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2118,86</w:t>
      </w:r>
      <w:r w:rsidR="00A66E3C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тис грн</w:t>
      </w:r>
      <w:r w:rsidR="00242C37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(кошти місцевого бюджету Фонтанської сільської ради та Курісовської сільської ради)</w:t>
      </w:r>
      <w:r w:rsidR="00F603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оплату стимулювання праці працівників закладу</w:t>
      </w:r>
      <w:r w:rsidR="00793889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14:paraId="22D4EFD9" w14:textId="195FB10D" w:rsidR="000F1158" w:rsidRPr="00026C92" w:rsidRDefault="000F1158" w:rsidP="000C48A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C74660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рядок 1056</w:t>
      </w:r>
      <w:r w:rsidR="00B31761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987A97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–</w:t>
      </w:r>
      <w:r w:rsidR="00B31761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037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999,95</w:t>
      </w:r>
      <w:r w:rsidR="00D505C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987A97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тис грн </w:t>
      </w: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інші витрати (</w:t>
      </w:r>
      <w:r w:rsidR="00E97C3F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послуги зв`язку, послуги інтернет-провайдерів, обслуговування, ремонт медичного обладнання, офісної техніки, </w:t>
      </w: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витрати на охорону праці</w:t>
      </w:r>
      <w:r w:rsidR="00E97C3F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повірка медичного</w:t>
      </w:r>
      <w:r w:rsidR="00987A97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витрати на пожежну сигналізацію</w:t>
      </w:r>
      <w:r w:rsidR="00E97C3F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</w:t>
      </w:r>
      <w:r w:rsidR="00987A97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97C3F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ін)</w:t>
      </w:r>
      <w:r w:rsidR="00793889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14:paraId="0F78A760" w14:textId="24679526" w:rsidR="00F71FF6" w:rsidRPr="00026C92" w:rsidRDefault="00E97C3F" w:rsidP="000C48A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C74660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рядок-1057</w:t>
      </w:r>
      <w:r w:rsidR="00C74660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витрати на пільгові ліки згідно Постанови К</w:t>
      </w:r>
      <w:r w:rsidR="00D50CDD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абінету </w:t>
      </w: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="00D50CDD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іністрів </w:t>
      </w: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D50CDD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країни</w:t>
      </w: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17.08.1998 року №1303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захворювань»</w:t>
      </w:r>
      <w:r w:rsidR="00D50CDD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</w:t>
      </w:r>
      <w:r w:rsidR="00D76B0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1315,798</w:t>
      </w:r>
      <w:r w:rsidR="00D50CDD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тис.</w:t>
      </w:r>
      <w:r w:rsidR="002F16E4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D50CDD"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грн</w:t>
      </w:r>
      <w:r w:rsidR="00242C37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(кошти місцевого бюджету Фонтанської сільської ради-</w:t>
      </w:r>
      <w:r w:rsidR="00D76B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1180,798</w:t>
      </w:r>
      <w:r w:rsidR="00242C37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тис грн, Курісовської сільської ради-</w:t>
      </w:r>
      <w:r w:rsidR="00D76B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135,00</w:t>
      </w:r>
      <w:r w:rsidR="00242C37"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 грн)</w:t>
      </w:r>
      <w:r w:rsidR="00F542DC" w:rsidRPr="00F542D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822DD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;</w:t>
      </w:r>
    </w:p>
    <w:p w14:paraId="093FD1E0" w14:textId="00DE2BB1" w:rsidR="00822DDB" w:rsidRDefault="00F71FF6" w:rsidP="000C48A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6C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амортизація – </w:t>
      </w:r>
      <w:r w:rsidR="00F6037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560,00</w:t>
      </w:r>
      <w:r w:rsidRPr="00026C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тис.грн.</w:t>
      </w:r>
      <w:r w:rsidR="00F542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5A79C240" w14:textId="663ECEF5" w:rsidR="001C6156" w:rsidRPr="00822DDB" w:rsidRDefault="008A17E8" w:rsidP="00822DD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6C92">
        <w:rPr>
          <w:rFonts w:ascii="Times New Roman" w:hAnsi="Times New Roman" w:cs="Times New Roman"/>
          <w:sz w:val="28"/>
          <w:szCs w:val="28"/>
          <w:lang w:val="uk-UA"/>
        </w:rPr>
        <w:t>Витратна частина фінансового плану не перевищує дохідну частину</w:t>
      </w:r>
      <w:r w:rsidR="00026C92">
        <w:rPr>
          <w:rFonts w:ascii="Times New Roman" w:hAnsi="Times New Roman" w:cs="Times New Roman"/>
          <w:sz w:val="28"/>
          <w:szCs w:val="28"/>
          <w:lang w:val="uk-UA"/>
        </w:rPr>
        <w:t>.</w:t>
      </w:r>
      <w:bookmarkStart w:id="0" w:name="_GoBack"/>
      <w:bookmarkEnd w:id="0"/>
    </w:p>
    <w:p w14:paraId="0C1DF8E1" w14:textId="77777777" w:rsidR="003E7090" w:rsidRPr="00026C92" w:rsidRDefault="007A2B5C" w:rsidP="000C48A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6C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4E18B3A" w14:textId="77777777" w:rsidR="003E7090" w:rsidRPr="00026C92" w:rsidRDefault="003E7090" w:rsidP="000C48A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BA738D1" w14:textId="0D3B48F8" w:rsidR="003E7090" w:rsidRPr="005F4244" w:rsidRDefault="00C96B13" w:rsidP="005F424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F4244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A826CF" w:rsidRPr="005F4244">
        <w:rPr>
          <w:rFonts w:ascii="Times New Roman" w:hAnsi="Times New Roman" w:cs="Times New Roman"/>
          <w:sz w:val="28"/>
          <w:szCs w:val="28"/>
          <w:lang w:val="uk-UA"/>
        </w:rPr>
        <w:t>ир</w:t>
      </w:r>
      <w:r w:rsidR="007A2B5C" w:rsidRPr="005F4244">
        <w:rPr>
          <w:rFonts w:ascii="Times New Roman" w:hAnsi="Times New Roman" w:cs="Times New Roman"/>
          <w:sz w:val="28"/>
          <w:szCs w:val="28"/>
          <w:lang w:val="uk-UA"/>
        </w:rPr>
        <w:t>ектор</w:t>
      </w:r>
      <w:r w:rsidR="003E7090" w:rsidRPr="005F4244">
        <w:rPr>
          <w:rFonts w:ascii="Times New Roman" w:hAnsi="Times New Roman" w:cs="Times New Roman"/>
          <w:sz w:val="28"/>
          <w:szCs w:val="28"/>
          <w:lang w:val="uk-UA"/>
        </w:rPr>
        <w:t xml:space="preserve"> КНП «</w:t>
      </w:r>
      <w:r w:rsidR="007A2B5C" w:rsidRPr="005F4244">
        <w:rPr>
          <w:rFonts w:ascii="Times New Roman" w:hAnsi="Times New Roman" w:cs="Times New Roman"/>
          <w:sz w:val="28"/>
          <w:szCs w:val="28"/>
          <w:lang w:val="uk-UA"/>
        </w:rPr>
        <w:t xml:space="preserve"> Ц</w:t>
      </w:r>
      <w:r w:rsidR="003E7090" w:rsidRPr="005F4244">
        <w:rPr>
          <w:rFonts w:ascii="Times New Roman" w:hAnsi="Times New Roman" w:cs="Times New Roman"/>
          <w:sz w:val="28"/>
          <w:szCs w:val="28"/>
          <w:lang w:val="uk-UA"/>
        </w:rPr>
        <w:t xml:space="preserve">ПМСД»                                       </w:t>
      </w:r>
      <w:r w:rsidR="00A826CF" w:rsidRPr="005F4244">
        <w:rPr>
          <w:rFonts w:ascii="Times New Roman" w:hAnsi="Times New Roman" w:cs="Times New Roman"/>
          <w:sz w:val="28"/>
          <w:szCs w:val="28"/>
          <w:lang w:val="uk-UA"/>
        </w:rPr>
        <w:t>Юрій МАНДРИК</w:t>
      </w:r>
    </w:p>
    <w:sectPr w:rsidR="003E7090" w:rsidRPr="005F4244" w:rsidSect="00B02668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D0E6F"/>
    <w:multiLevelType w:val="hybridMultilevel"/>
    <w:tmpl w:val="64F68FC6"/>
    <w:lvl w:ilvl="0" w:tplc="CCA43DC0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5C7CA8"/>
    <w:multiLevelType w:val="hybridMultilevel"/>
    <w:tmpl w:val="D10413A0"/>
    <w:lvl w:ilvl="0" w:tplc="B848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DFC"/>
    <w:rsid w:val="00011B3C"/>
    <w:rsid w:val="00026C92"/>
    <w:rsid w:val="000436BA"/>
    <w:rsid w:val="00071F5A"/>
    <w:rsid w:val="00084529"/>
    <w:rsid w:val="00084541"/>
    <w:rsid w:val="00084AB2"/>
    <w:rsid w:val="000C48A2"/>
    <w:rsid w:val="000D1C8A"/>
    <w:rsid w:val="000D5645"/>
    <w:rsid w:val="000F1158"/>
    <w:rsid w:val="00132DFC"/>
    <w:rsid w:val="00167AA0"/>
    <w:rsid w:val="001803EB"/>
    <w:rsid w:val="00184D21"/>
    <w:rsid w:val="00195327"/>
    <w:rsid w:val="001954F1"/>
    <w:rsid w:val="001B2EBD"/>
    <w:rsid w:val="001C6156"/>
    <w:rsid w:val="001D4E01"/>
    <w:rsid w:val="001F0767"/>
    <w:rsid w:val="0021555B"/>
    <w:rsid w:val="00233D7F"/>
    <w:rsid w:val="00242C37"/>
    <w:rsid w:val="00253717"/>
    <w:rsid w:val="00290B61"/>
    <w:rsid w:val="00297FAF"/>
    <w:rsid w:val="002A72F5"/>
    <w:rsid w:val="002A7B4D"/>
    <w:rsid w:val="002F16E4"/>
    <w:rsid w:val="00302280"/>
    <w:rsid w:val="00325A2D"/>
    <w:rsid w:val="003355C8"/>
    <w:rsid w:val="003549FF"/>
    <w:rsid w:val="00356871"/>
    <w:rsid w:val="003643F7"/>
    <w:rsid w:val="003745CA"/>
    <w:rsid w:val="003B01C1"/>
    <w:rsid w:val="003E7090"/>
    <w:rsid w:val="0042692E"/>
    <w:rsid w:val="00437F31"/>
    <w:rsid w:val="004961BA"/>
    <w:rsid w:val="004C369F"/>
    <w:rsid w:val="004C372C"/>
    <w:rsid w:val="0051232B"/>
    <w:rsid w:val="0053485F"/>
    <w:rsid w:val="005413D7"/>
    <w:rsid w:val="00566044"/>
    <w:rsid w:val="00597449"/>
    <w:rsid w:val="005D12D4"/>
    <w:rsid w:val="005F4244"/>
    <w:rsid w:val="005F7750"/>
    <w:rsid w:val="006136DA"/>
    <w:rsid w:val="00620841"/>
    <w:rsid w:val="006258CB"/>
    <w:rsid w:val="006334F3"/>
    <w:rsid w:val="00634EB2"/>
    <w:rsid w:val="006353E3"/>
    <w:rsid w:val="0069330F"/>
    <w:rsid w:val="006E647D"/>
    <w:rsid w:val="00701730"/>
    <w:rsid w:val="007065E0"/>
    <w:rsid w:val="00744326"/>
    <w:rsid w:val="0074714E"/>
    <w:rsid w:val="00755D7B"/>
    <w:rsid w:val="00793889"/>
    <w:rsid w:val="007A2B5C"/>
    <w:rsid w:val="007A6CAC"/>
    <w:rsid w:val="007B38DE"/>
    <w:rsid w:val="007E2FCD"/>
    <w:rsid w:val="007E7D5D"/>
    <w:rsid w:val="007F4FED"/>
    <w:rsid w:val="008011D4"/>
    <w:rsid w:val="00822DDB"/>
    <w:rsid w:val="008633DE"/>
    <w:rsid w:val="0089362B"/>
    <w:rsid w:val="008A17E8"/>
    <w:rsid w:val="008B1D9C"/>
    <w:rsid w:val="008E4968"/>
    <w:rsid w:val="00915722"/>
    <w:rsid w:val="009202C1"/>
    <w:rsid w:val="00922459"/>
    <w:rsid w:val="00986435"/>
    <w:rsid w:val="00987A97"/>
    <w:rsid w:val="00A03BD2"/>
    <w:rsid w:val="00A14873"/>
    <w:rsid w:val="00A23D7F"/>
    <w:rsid w:val="00A66E3C"/>
    <w:rsid w:val="00A826CF"/>
    <w:rsid w:val="00AB0D92"/>
    <w:rsid w:val="00AD0E95"/>
    <w:rsid w:val="00AE73D0"/>
    <w:rsid w:val="00AF7383"/>
    <w:rsid w:val="00B02668"/>
    <w:rsid w:val="00B06C9F"/>
    <w:rsid w:val="00B24E41"/>
    <w:rsid w:val="00B31761"/>
    <w:rsid w:val="00B47077"/>
    <w:rsid w:val="00B5309F"/>
    <w:rsid w:val="00C23955"/>
    <w:rsid w:val="00C40522"/>
    <w:rsid w:val="00C51F3A"/>
    <w:rsid w:val="00C74660"/>
    <w:rsid w:val="00C96B13"/>
    <w:rsid w:val="00CB7061"/>
    <w:rsid w:val="00CE5FE0"/>
    <w:rsid w:val="00D008B4"/>
    <w:rsid w:val="00D243F7"/>
    <w:rsid w:val="00D43AD7"/>
    <w:rsid w:val="00D46F3E"/>
    <w:rsid w:val="00D505C4"/>
    <w:rsid w:val="00D50CDD"/>
    <w:rsid w:val="00D76B06"/>
    <w:rsid w:val="00E11F61"/>
    <w:rsid w:val="00E60A10"/>
    <w:rsid w:val="00E65BE1"/>
    <w:rsid w:val="00E97C3F"/>
    <w:rsid w:val="00EC3D8A"/>
    <w:rsid w:val="00F45D15"/>
    <w:rsid w:val="00F542DC"/>
    <w:rsid w:val="00F60371"/>
    <w:rsid w:val="00F71FF6"/>
    <w:rsid w:val="00F76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5293D"/>
  <w15:chartTrackingRefBased/>
  <w15:docId w15:val="{9A99BD24-E558-40E9-B9D8-BF3D16156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1F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56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56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58E98A-E2C0-478B-97ED-CF3A06C7E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2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KZCPMSD</dc:creator>
  <cp:keywords/>
  <dc:description/>
  <cp:lastModifiedBy>buhgalter</cp:lastModifiedBy>
  <cp:revision>40</cp:revision>
  <cp:lastPrinted>2025-05-28T09:55:00Z</cp:lastPrinted>
  <dcterms:created xsi:type="dcterms:W3CDTF">2023-09-06T07:42:00Z</dcterms:created>
  <dcterms:modified xsi:type="dcterms:W3CDTF">2025-05-29T06:28:00Z</dcterms:modified>
</cp:coreProperties>
</file>